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F6" w:rsidRDefault="00183CF6" w:rsidP="00183CF6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183CF6" w:rsidRDefault="00183CF6" w:rsidP="00183CF6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CF6" w:rsidRDefault="00183CF6" w:rsidP="00183CF6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183CF6" w:rsidRDefault="00183CF6" w:rsidP="00183CF6">
      <w:pPr>
        <w:pStyle w:val="1"/>
        <w:shd w:val="clear" w:color="auto" w:fill="auto"/>
        <w:tabs>
          <w:tab w:val="left" w:pos="1148"/>
        </w:tabs>
        <w:spacing w:line="360" w:lineRule="auto"/>
        <w:ind w:left="20"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Розташуйте в хронологічній послідовності події:</w:t>
      </w:r>
    </w:p>
    <w:p w:rsidR="00183CF6" w:rsidRDefault="00183CF6" w:rsidP="00183CF6">
      <w:pPr>
        <w:pStyle w:val="1"/>
        <w:shd w:val="clear" w:color="auto" w:fill="auto"/>
        <w:tabs>
          <w:tab w:val="left" w:pos="720"/>
          <w:tab w:val="left" w:pos="956"/>
        </w:tabs>
        <w:spacing w:line="360" w:lineRule="auto"/>
        <w:ind w:left="2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підписання пакту Молотова-Ріббентропа;</w:t>
      </w:r>
    </w:p>
    <w:p w:rsidR="00183CF6" w:rsidRDefault="00183CF6" w:rsidP="00183CF6">
      <w:pPr>
        <w:pStyle w:val="1"/>
        <w:shd w:val="clear" w:color="auto" w:fill="auto"/>
        <w:tabs>
          <w:tab w:val="left" w:pos="720"/>
          <w:tab w:val="left" w:pos="966"/>
        </w:tabs>
        <w:spacing w:line="360" w:lineRule="auto"/>
        <w:ind w:left="2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звільнення Києва;</w:t>
      </w:r>
    </w:p>
    <w:p w:rsidR="00183CF6" w:rsidRDefault="00183CF6" w:rsidP="00183CF6">
      <w:pPr>
        <w:pStyle w:val="1"/>
        <w:shd w:val="clear" w:color="auto" w:fill="auto"/>
        <w:tabs>
          <w:tab w:val="left" w:pos="720"/>
          <w:tab w:val="left" w:pos="956"/>
        </w:tabs>
        <w:spacing w:line="360" w:lineRule="auto"/>
        <w:ind w:left="2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визначення кордону між СРСР та Німеччиною;</w:t>
      </w:r>
    </w:p>
    <w:p w:rsidR="00183CF6" w:rsidRDefault="00183CF6" w:rsidP="00183CF6">
      <w:pPr>
        <w:pStyle w:val="1"/>
        <w:shd w:val="clear" w:color="auto" w:fill="auto"/>
        <w:tabs>
          <w:tab w:val="left" w:pos="720"/>
          <w:tab w:val="left" w:pos="946"/>
        </w:tabs>
        <w:spacing w:line="360" w:lineRule="auto"/>
        <w:ind w:left="2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політика радянізації, масові репресії і депортації в Західній Україні;</w:t>
      </w:r>
    </w:p>
    <w:p w:rsidR="00183CF6" w:rsidRDefault="00183CF6" w:rsidP="00183CF6">
      <w:pPr>
        <w:pStyle w:val="1"/>
        <w:shd w:val="clear" w:color="auto" w:fill="auto"/>
        <w:tabs>
          <w:tab w:val="left" w:pos="720"/>
        </w:tabs>
        <w:spacing w:line="360" w:lineRule="auto"/>
        <w:ind w:left="2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  <w:t>утворення Молдавської РСР.</w:t>
      </w:r>
    </w:p>
    <w:p w:rsidR="00183CF6" w:rsidRDefault="00183CF6" w:rsidP="00183CF6">
      <w:pPr>
        <w:pStyle w:val="1"/>
        <w:shd w:val="clear" w:color="auto" w:fill="auto"/>
        <w:tabs>
          <w:tab w:val="left" w:pos="720"/>
        </w:tabs>
        <w:spacing w:line="360" w:lineRule="auto"/>
        <w:ind w:left="20"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sz w:val="28"/>
          <w:szCs w:val="28"/>
        </w:rPr>
        <w:t>2</w:t>
      </w:r>
      <w:r>
        <w:rPr>
          <w:rStyle w:val="6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Вкажіть, подію, яка ознаменувала собою, за висловом історика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“ліквідацію радянського кріпосного права”: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впровадження твердих закупівельних цін на сільгосппродукцію;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реорганізація МТС у РТС і викуп колгоспами техніки;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заміна системи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продукції сільського господарства системою її закупівлі;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  <w:t>надання селянам паспортів.</w:t>
      </w:r>
    </w:p>
    <w:p w:rsidR="00183CF6" w:rsidRDefault="00183CF6" w:rsidP="00183CF6">
      <w:pPr>
        <w:tabs>
          <w:tab w:val="left" w:pos="4188"/>
        </w:tabs>
        <w:spacing w:line="360" w:lineRule="auto"/>
        <w:ind w:right="120"/>
        <w:rPr>
          <w:rStyle w:val="6"/>
          <w:rFonts w:ascii="Times New Roman" w:hAnsi="Times New Roman" w:cs="Times New Roman"/>
          <w:sz w:val="28"/>
          <w:szCs w:val="28"/>
        </w:rPr>
      </w:pPr>
    </w:p>
    <w:p w:rsidR="00183CF6" w:rsidRDefault="00183CF6" w:rsidP="00183CF6">
      <w:pPr>
        <w:tabs>
          <w:tab w:val="left" w:pos="4188"/>
        </w:tabs>
        <w:spacing w:line="360" w:lineRule="auto"/>
        <w:ind w:right="120"/>
        <w:rPr>
          <w:rStyle w:val="6"/>
          <w:rFonts w:ascii="Times New Roman" w:hAnsi="Times New Roman" w:cs="Times New Roman"/>
          <w:b/>
          <w:sz w:val="28"/>
          <w:szCs w:val="28"/>
        </w:rPr>
      </w:pPr>
      <w:r>
        <w:rPr>
          <w:rStyle w:val="6"/>
          <w:rFonts w:ascii="Times New Roman" w:hAnsi="Times New Roman" w:cs="Times New Roman"/>
          <w:b/>
          <w:sz w:val="28"/>
          <w:szCs w:val="28"/>
        </w:rPr>
        <w:t xml:space="preserve">3. Яку </w:t>
      </w:r>
      <w:proofErr w:type="spellStart"/>
      <w:r>
        <w:rPr>
          <w:rStyle w:val="6"/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>
        <w:rPr>
          <w:rStyle w:val="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6"/>
          <w:rFonts w:ascii="Times New Roman" w:hAnsi="Times New Roman" w:cs="Times New Roman"/>
          <w:b/>
          <w:sz w:val="28"/>
          <w:szCs w:val="28"/>
        </w:rPr>
        <w:t>отримав</w:t>
      </w:r>
      <w:proofErr w:type="spellEnd"/>
      <w:r>
        <w:rPr>
          <w:rStyle w:val="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6"/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Style w:val="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6"/>
          <w:rFonts w:ascii="Times New Roman" w:hAnsi="Times New Roman" w:cs="Times New Roman"/>
          <w:b/>
          <w:sz w:val="28"/>
          <w:szCs w:val="28"/>
        </w:rPr>
        <w:t>перебування</w:t>
      </w:r>
      <w:proofErr w:type="spellEnd"/>
      <w:r>
        <w:rPr>
          <w:rStyle w:val="6"/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>
        <w:rPr>
          <w:rStyle w:val="6"/>
          <w:rFonts w:ascii="Times New Roman" w:hAnsi="Times New Roman" w:cs="Times New Roman"/>
          <w:b/>
          <w:sz w:val="28"/>
          <w:szCs w:val="28"/>
        </w:rPr>
        <w:t>владі</w:t>
      </w:r>
      <w:proofErr w:type="spellEnd"/>
      <w:r>
        <w:rPr>
          <w:rStyle w:val="6"/>
          <w:rFonts w:ascii="Times New Roman" w:hAnsi="Times New Roman" w:cs="Times New Roman"/>
          <w:b/>
          <w:sz w:val="28"/>
          <w:szCs w:val="28"/>
        </w:rPr>
        <w:t xml:space="preserve"> Л. </w:t>
      </w:r>
      <w:proofErr w:type="spellStart"/>
      <w:r>
        <w:rPr>
          <w:rStyle w:val="6"/>
          <w:rFonts w:ascii="Times New Roman" w:hAnsi="Times New Roman" w:cs="Times New Roman"/>
          <w:b/>
          <w:sz w:val="28"/>
          <w:szCs w:val="28"/>
        </w:rPr>
        <w:t>Брежнєва</w:t>
      </w:r>
      <w:proofErr w:type="spellEnd"/>
      <w:r>
        <w:rPr>
          <w:rStyle w:val="6"/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83CF6" w:rsidRDefault="00183CF6" w:rsidP="00183CF6">
      <w:pPr>
        <w:tabs>
          <w:tab w:val="left" w:pos="4188"/>
        </w:tabs>
        <w:spacing w:line="360" w:lineRule="auto"/>
        <w:ind w:right="120"/>
        <w:rPr>
          <w:rStyle w:val="60"/>
          <w:rFonts w:ascii="Times New Roman" w:hAnsi="Times New Roman" w:cs="Times New Roman"/>
          <w:sz w:val="28"/>
          <w:szCs w:val="28"/>
        </w:rPr>
      </w:pPr>
      <w:r>
        <w:rPr>
          <w:rStyle w:val="6BookmanOldStyle"/>
          <w:rFonts w:ascii="Times New Roman" w:hAnsi="Times New Roman" w:cs="Times New Roman"/>
          <w:sz w:val="28"/>
          <w:szCs w:val="28"/>
        </w:rPr>
        <w:t>А «</w:t>
      </w:r>
      <w:proofErr w:type="spellStart"/>
      <w:proofErr w:type="gramStart"/>
      <w:r>
        <w:rPr>
          <w:rStyle w:val="6BookmanOldStyle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6BookmanOldStyle"/>
          <w:rFonts w:ascii="Times New Roman" w:hAnsi="Times New Roman" w:cs="Times New Roman"/>
          <w:sz w:val="28"/>
          <w:szCs w:val="28"/>
        </w:rPr>
        <w:t>іслявоєнна</w:t>
      </w:r>
      <w:proofErr w:type="spellEnd"/>
      <w:r>
        <w:rPr>
          <w:rStyle w:val="6BookmanOldSty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6BookmanOldStyle"/>
          <w:rFonts w:ascii="Times New Roman" w:hAnsi="Times New Roman" w:cs="Times New Roman"/>
          <w:sz w:val="28"/>
          <w:szCs w:val="28"/>
        </w:rPr>
        <w:t>відбудова</w:t>
      </w:r>
      <w:proofErr w:type="spellEnd"/>
      <w:r>
        <w:rPr>
          <w:rStyle w:val="6BookmanOldStyle"/>
          <w:rFonts w:ascii="Times New Roman" w:hAnsi="Times New Roman" w:cs="Times New Roman"/>
          <w:sz w:val="28"/>
          <w:szCs w:val="28"/>
        </w:rPr>
        <w:t>»  Б «</w:t>
      </w:r>
      <w:proofErr w:type="spellStart"/>
      <w:r>
        <w:rPr>
          <w:rStyle w:val="6BookmanOldStyle"/>
          <w:rFonts w:ascii="Times New Roman" w:hAnsi="Times New Roman" w:cs="Times New Roman"/>
          <w:sz w:val="28"/>
          <w:szCs w:val="28"/>
        </w:rPr>
        <w:t>відлига</w:t>
      </w:r>
      <w:proofErr w:type="spellEnd"/>
      <w:r>
        <w:rPr>
          <w:rStyle w:val="6BookmanOldStyle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60"/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Style w:val="60"/>
          <w:rFonts w:ascii="Times New Roman" w:hAnsi="Times New Roman" w:cs="Times New Roman"/>
          <w:sz w:val="28"/>
          <w:szCs w:val="28"/>
        </w:rPr>
        <w:t>застій</w:t>
      </w:r>
      <w:proofErr w:type="spellEnd"/>
      <w:r>
        <w:rPr>
          <w:rStyle w:val="60"/>
          <w:rFonts w:ascii="Times New Roman" w:hAnsi="Times New Roman" w:cs="Times New Roman"/>
          <w:sz w:val="28"/>
          <w:szCs w:val="28"/>
        </w:rPr>
        <w:t>»  Г «</w:t>
      </w:r>
      <w:proofErr w:type="spellStart"/>
      <w:r>
        <w:rPr>
          <w:rStyle w:val="60"/>
          <w:rFonts w:ascii="Times New Roman" w:hAnsi="Times New Roman" w:cs="Times New Roman"/>
          <w:sz w:val="28"/>
          <w:szCs w:val="28"/>
        </w:rPr>
        <w:t>перебудова</w:t>
      </w:r>
      <w:proofErr w:type="spellEnd"/>
      <w:r>
        <w:rPr>
          <w:rStyle w:val="60"/>
          <w:rFonts w:ascii="Times New Roman" w:hAnsi="Times New Roman" w:cs="Times New Roman"/>
          <w:sz w:val="28"/>
          <w:szCs w:val="28"/>
        </w:rPr>
        <w:t>»</w:t>
      </w:r>
    </w:p>
    <w:p w:rsidR="00183CF6" w:rsidRDefault="00183CF6" w:rsidP="00183CF6">
      <w:pPr>
        <w:tabs>
          <w:tab w:val="left" w:pos="4188"/>
        </w:tabs>
        <w:spacing w:line="360" w:lineRule="auto"/>
        <w:ind w:right="120"/>
      </w:pPr>
    </w:p>
    <w:p w:rsidR="00183CF6" w:rsidRDefault="00183CF6" w:rsidP="00183C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однією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причин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уповільнення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темпів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СРСР у 1970-х —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початку 1980-х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.?</w:t>
      </w:r>
    </w:p>
    <w:p w:rsidR="00183CF6" w:rsidRDefault="00183CF6" w:rsidP="00183C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капіталовкладень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економіку</w:t>
      </w:r>
      <w:proofErr w:type="spellEnd"/>
    </w:p>
    <w:p w:rsidR="00183CF6" w:rsidRDefault="00183CF6" w:rsidP="00183C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іалістичного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табору</w:t>
      </w:r>
    </w:p>
    <w:p w:rsidR="00183CF6" w:rsidRDefault="00183CF6" w:rsidP="00183C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реформ</w:t>
      </w:r>
    </w:p>
    <w:p w:rsidR="00183CF6" w:rsidRDefault="00183CF6" w:rsidP="00183C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вичерпання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іністративно-командної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</w:p>
    <w:p w:rsidR="00183CF6" w:rsidRDefault="00183CF6" w:rsidP="00183CF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3CF6" w:rsidRDefault="00183CF6" w:rsidP="00183CF6">
      <w:pPr>
        <w:pStyle w:val="32"/>
        <w:shd w:val="clear" w:color="auto" w:fill="auto"/>
        <w:spacing w:after="0" w:line="360" w:lineRule="auto"/>
        <w:ind w:left="10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7"/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Style w:val="6"/>
          <w:rFonts w:ascii="Times New Roman" w:hAnsi="Times New Roman" w:cs="Times New Roman"/>
          <w:b/>
          <w:sz w:val="28"/>
          <w:szCs w:val="28"/>
        </w:rPr>
        <w:t>Яка з наведених статей Конституції УРСР 1978р. мала декларативний характер?</w:t>
      </w:r>
    </w:p>
    <w:p w:rsidR="00183CF6" w:rsidRDefault="00183CF6" w:rsidP="00183CF6">
      <w:pPr>
        <w:numPr>
          <w:ilvl w:val="1"/>
          <w:numId w:val="1"/>
        </w:numPr>
        <w:tabs>
          <w:tab w:val="left" w:pos="754"/>
        </w:tabs>
        <w:spacing w:after="0" w:line="360" w:lineRule="auto"/>
        <w:ind w:left="20" w:right="20" w:firstLine="4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7"/>
          <w:rFonts w:ascii="Times New Roman" w:hAnsi="Times New Roman" w:cs="Times New Roman"/>
          <w:sz w:val="28"/>
          <w:szCs w:val="28"/>
          <w:lang w:val="uk-UA"/>
        </w:rPr>
        <w:t>«Керівною та спрямовуючою силою радянського суспільства, відром його політичної системи ... є Комуністична партія Радянського Союзу.»</w:t>
      </w:r>
    </w:p>
    <w:p w:rsidR="00183CF6" w:rsidRDefault="00183CF6" w:rsidP="00183CF6">
      <w:pPr>
        <w:numPr>
          <w:ilvl w:val="1"/>
          <w:numId w:val="1"/>
        </w:numPr>
        <w:tabs>
          <w:tab w:val="left" w:pos="703"/>
        </w:tabs>
        <w:spacing w:after="0" w:line="360" w:lineRule="auto"/>
        <w:ind w:left="420" w:right="20"/>
        <w:rPr>
          <w:rStyle w:val="7"/>
          <w:rFonts w:ascii="Times New Roman" w:eastAsia="Calibri" w:hAnsi="Times New Roman" w:cs="Times New Roman"/>
          <w:sz w:val="28"/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Style w:val="7"/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Style w:val="7"/>
          <w:rFonts w:ascii="Times New Roman" w:hAnsi="Times New Roman" w:cs="Times New Roman"/>
          <w:sz w:val="28"/>
          <w:szCs w:val="28"/>
        </w:rPr>
        <w:t xml:space="preserve"> РСР </w:t>
      </w:r>
      <w:proofErr w:type="spellStart"/>
      <w:r>
        <w:rPr>
          <w:rStyle w:val="7"/>
          <w:rFonts w:ascii="Times New Roman" w:hAnsi="Times New Roman" w:cs="Times New Roman"/>
          <w:sz w:val="28"/>
          <w:szCs w:val="28"/>
        </w:rPr>
        <w:t>зберігає</w:t>
      </w:r>
      <w:proofErr w:type="spellEnd"/>
      <w:r>
        <w:rPr>
          <w:rStyle w:val="7"/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>
        <w:rPr>
          <w:rStyle w:val="7"/>
          <w:rFonts w:ascii="Times New Roman" w:hAnsi="Times New Roman" w:cs="Times New Roman"/>
          <w:sz w:val="28"/>
          <w:szCs w:val="28"/>
        </w:rPr>
        <w:t>вільного</w:t>
      </w:r>
      <w:proofErr w:type="spellEnd"/>
      <w:r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hAnsi="Times New Roman" w:cs="Times New Roman"/>
          <w:sz w:val="28"/>
          <w:szCs w:val="28"/>
        </w:rPr>
        <w:t>виходу</w:t>
      </w:r>
      <w:proofErr w:type="spellEnd"/>
      <w:r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7"/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Style w:val="7"/>
          <w:rFonts w:ascii="Times New Roman" w:hAnsi="Times New Roman" w:cs="Times New Roman"/>
          <w:sz w:val="28"/>
          <w:szCs w:val="28"/>
        </w:rPr>
        <w:t xml:space="preserve"> СРСР...» </w:t>
      </w:r>
    </w:p>
    <w:p w:rsidR="00183CF6" w:rsidRDefault="00183CF6" w:rsidP="00183CF6">
      <w:pPr>
        <w:tabs>
          <w:tab w:val="left" w:pos="703"/>
        </w:tabs>
        <w:spacing w:line="360" w:lineRule="auto"/>
        <w:ind w:left="420" w:right="20"/>
      </w:pPr>
      <w:r>
        <w:rPr>
          <w:rStyle w:val="70"/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Style w:val="70"/>
          <w:rFonts w:ascii="Times New Roman" w:hAnsi="Times New Roman" w:cs="Times New Roman"/>
          <w:sz w:val="28"/>
          <w:szCs w:val="28"/>
        </w:rPr>
        <w:t>обидві</w:t>
      </w:r>
      <w:proofErr w:type="spellEnd"/>
      <w:r>
        <w:rPr>
          <w:rStyle w:val="7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70"/>
          <w:rFonts w:ascii="Times New Roman" w:hAnsi="Times New Roman" w:cs="Times New Roman"/>
          <w:sz w:val="28"/>
          <w:szCs w:val="28"/>
        </w:rPr>
        <w:t>статт</w:t>
      </w:r>
      <w:proofErr w:type="gramStart"/>
      <w:r>
        <w:rPr>
          <w:rStyle w:val="70"/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Style w:val="70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11"/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Style w:val="11"/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стаття</w:t>
      </w:r>
      <w:proofErr w:type="spellEnd"/>
      <w:r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Style w:val="11"/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стаття</w:t>
      </w:r>
      <w:proofErr w:type="spellEnd"/>
      <w:r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жодна</w:t>
      </w:r>
      <w:proofErr w:type="spellEnd"/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Style w:val="11"/>
          <w:rFonts w:ascii="Times New Roman" w:hAnsi="Times New Roman" w:cs="Times New Roman"/>
          <w:sz w:val="28"/>
          <w:szCs w:val="28"/>
        </w:rPr>
        <w:t xml:space="preserve"> статей</w:t>
      </w:r>
    </w:p>
    <w:p w:rsidR="00183CF6" w:rsidRDefault="00183CF6" w:rsidP="00183CF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Прикладом визнання світовим співтовариством вагомого внеску УРСР у розгром нацистської Німеччини є надання республіці: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права добровільного виходу зі складу Радянського Союзу.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статусу члена-засновниці Організації Об'єднаних Націй.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фінансової та технічної допомоги за «планом Маршалла».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гарантій нейтралітету державами Антигітлерівської коаліції 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Встановіть відповідність між окупованими українськими землями і державами та адміністративними утвореннями, яким їх було підпорядковано у 1941–1944 роках:</w:t>
      </w:r>
    </w:p>
    <w:p w:rsidR="00183CF6" w:rsidRDefault="00183CF6" w:rsidP="00183C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183CF6">
          <w:pgSz w:w="11906" w:h="16838"/>
          <w:pgMar w:top="1134" w:right="850" w:bottom="1134" w:left="1701" w:header="708" w:footer="708" w:gutter="0"/>
          <w:cols w:space="720"/>
        </w:sectPr>
      </w:pPr>
    </w:p>
    <w:p w:rsidR="00183CF6" w:rsidRDefault="00183CF6" w:rsidP="00183CF6">
      <w:pPr>
        <w:pStyle w:val="1"/>
        <w:tabs>
          <w:tab w:val="left" w:pos="180"/>
          <w:tab w:val="left" w:pos="36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А)Київщина, Житомирщина, Рівненщина, Дніпропетровщина;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Б)Чернігівщина, Сумщина, Харківщина, Донбас, Крим;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Львівщина,Станіславщина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Тернопільщина, Західна Волинь;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  <w:t>) Чернівецька та Ізмаїльська області;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ab/>
        <w:t>) Одещина, південь Вінниччини, захід Миколаївщини.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прифронтова смуга;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2)дистрикт “Галичина” у складі польського Генерал-губернаторства;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3)губернаторства “Бессарабія” та “Буковина” у складі Румунії;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рейхскомісаріат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“Україна”;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губернаторство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Трансністрія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>” у складі Румунії.</w:t>
      </w:r>
    </w:p>
    <w:p w:rsidR="00183CF6" w:rsidRDefault="00183CF6" w:rsidP="00183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83CF6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Особливість процесу післявоєнної відбудови народного господарства України (1945 – початок 1950-х років) визначалася: 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першочерговою відбудовою важкої промисловості та енергетики.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спрямуванням основної частини капіталовкладень в соціальну сферу.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пріоритетним розвитком сільського господарства як джерела фінансування промисловості.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опорою лише на власні сили та ресурси Радянського Союзу.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відсутністю достатньої кількості кваліфікованої робочої сили.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використанням фінансової та технічної допомоги за «планом Маршалла».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) 1, 4, 5         Б) 3, 5, 6           В) 1, 2, 4          Г) 2, 3, 6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Установіть відповідність між переліками понять і термінів, які потрібно використовувати, характеризуючи вказані періоди історії України.</w:t>
      </w:r>
    </w:p>
    <w:p w:rsidR="00183CF6" w:rsidRDefault="00183CF6" w:rsidP="00183C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183CF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операція «Вісла»,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«космополітизм»,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лисенківщина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депортація, план «Ост»,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«новий порядок», рух Опору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лібералізація, «відлига»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раднаргоспи, «шістдесятники»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Україна під час Другої світової війни 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(1939 – 1945рр.)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Післявоєнна відбудова та розвиток України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(1945 – початок 1950-х рр..)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Україна в умовах десталінізації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(1953 – 1964рр.) </w:t>
      </w:r>
    </w:p>
    <w:p w:rsidR="00183CF6" w:rsidRDefault="00183CF6" w:rsidP="00183C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183CF6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Розташуйте в хронологічній послідовності перебування на посаді першого секретаря ЦК КПУ:</w:t>
      </w:r>
    </w:p>
    <w:p w:rsidR="00183CF6" w:rsidRDefault="00183CF6" w:rsidP="00183CF6">
      <w:pPr>
        <w:pStyle w:val="1"/>
        <w:tabs>
          <w:tab w:val="left" w:pos="18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Шелест,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В) Кириченко, Г) Щербицький.</w:t>
      </w:r>
    </w:p>
    <w:p w:rsidR="00183CF6" w:rsidRDefault="00183CF6" w:rsidP="00183CF6">
      <w:pPr>
        <w:spacing w:line="360" w:lineRule="auto"/>
        <w:ind w:left="400" w:hanging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>
        <w:rPr>
          <w:rStyle w:val="6"/>
          <w:rFonts w:ascii="Times New Roman" w:hAnsi="Times New Roman" w:cs="Times New Roman"/>
          <w:sz w:val="28"/>
          <w:szCs w:val="28"/>
        </w:rPr>
        <w:t>Укажіть</w:t>
      </w:r>
      <w:proofErr w:type="spellEnd"/>
      <w:r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6"/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6"/>
          <w:rFonts w:ascii="Times New Roman" w:hAnsi="Times New Roman" w:cs="Times New Roman"/>
          <w:sz w:val="28"/>
          <w:szCs w:val="28"/>
        </w:rPr>
        <w:t>напрямки</w:t>
      </w:r>
      <w:proofErr w:type="gramEnd"/>
      <w:r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6"/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Style w:val="6"/>
          <w:rFonts w:ascii="Times New Roman" w:hAnsi="Times New Roman" w:cs="Times New Roman"/>
          <w:sz w:val="28"/>
          <w:szCs w:val="28"/>
        </w:rPr>
        <w:t xml:space="preserve"> П. Шелеста.</w:t>
      </w:r>
    </w:p>
    <w:p w:rsidR="00183CF6" w:rsidRDefault="00183CF6" w:rsidP="00183CF6">
      <w:pPr>
        <w:pStyle w:val="a3"/>
        <w:numPr>
          <w:ilvl w:val="0"/>
          <w:numId w:val="2"/>
        </w:numPr>
        <w:spacing w:after="0" w:line="360" w:lineRule="auto"/>
        <w:rPr>
          <w:rStyle w:val="17"/>
          <w:rFonts w:ascii="Times New Roman" w:hAnsi="Times New Roman"/>
          <w:sz w:val="28"/>
          <w:szCs w:val="28"/>
        </w:rPr>
      </w:pPr>
      <w:r>
        <w:rPr>
          <w:rStyle w:val="17"/>
          <w:rFonts w:ascii="Times New Roman" w:hAnsi="Times New Roman"/>
          <w:sz w:val="28"/>
          <w:szCs w:val="28"/>
        </w:rPr>
        <w:t>Орієнтація економіки України на загальносоюзний господарський</w:t>
      </w:r>
      <w:r>
        <w:rPr>
          <w:rStyle w:val="200"/>
          <w:rFonts w:ascii="Times New Roman" w:hAnsi="Times New Roman"/>
          <w:sz w:val="28"/>
          <w:szCs w:val="28"/>
        </w:rPr>
        <w:t xml:space="preserve"> </w:t>
      </w:r>
      <w:r>
        <w:rPr>
          <w:rStyle w:val="17"/>
          <w:rFonts w:ascii="Times New Roman" w:hAnsi="Times New Roman"/>
          <w:sz w:val="28"/>
          <w:szCs w:val="28"/>
        </w:rPr>
        <w:t>комплекс; 2) розширення прав УРСР у внутрішній та зовнішній політиці;</w:t>
      </w:r>
      <w:r>
        <w:rPr>
          <w:rStyle w:val="200"/>
          <w:rFonts w:ascii="Times New Roman" w:hAnsi="Times New Roman"/>
          <w:sz w:val="28"/>
          <w:szCs w:val="28"/>
        </w:rPr>
        <w:t xml:space="preserve"> </w:t>
      </w:r>
      <w:r>
        <w:rPr>
          <w:rStyle w:val="17"/>
          <w:rFonts w:ascii="Times New Roman" w:hAnsi="Times New Roman"/>
          <w:sz w:val="28"/>
          <w:szCs w:val="28"/>
        </w:rPr>
        <w:t>3) посилення політики русифікації; 4)поміркована українізація; 5) напи</w:t>
      </w:r>
      <w:r>
        <w:rPr>
          <w:rStyle w:val="17"/>
          <w:rFonts w:ascii="Times New Roman" w:hAnsi="Times New Roman"/>
          <w:sz w:val="28"/>
          <w:szCs w:val="28"/>
        </w:rPr>
        <w:softHyphen/>
        <w:t>сання книги «Україна наша Радянська»; 6) боротьба з інакомисленням.</w:t>
      </w:r>
    </w:p>
    <w:p w:rsidR="00183CF6" w:rsidRDefault="00183CF6" w:rsidP="00183CF6">
      <w:pPr>
        <w:spacing w:line="360" w:lineRule="auto"/>
        <w:ind w:left="360"/>
        <w:rPr>
          <w:rStyle w:val="17"/>
          <w:rFonts w:ascii="Times New Roman" w:hAnsi="Times New Roman" w:cs="Times New Roman"/>
          <w:sz w:val="28"/>
          <w:szCs w:val="28"/>
        </w:rPr>
      </w:pPr>
      <w:r>
        <w:rPr>
          <w:rStyle w:val="20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7"/>
          <w:rFonts w:ascii="Times New Roman" w:hAnsi="Times New Roman" w:cs="Times New Roman"/>
          <w:sz w:val="28"/>
          <w:szCs w:val="28"/>
        </w:rPr>
        <w:t>А 1, 2, 5</w:t>
      </w:r>
      <w:proofErr w:type="gramStart"/>
      <w:r>
        <w:rPr>
          <w:rStyle w:val="17"/>
          <w:rFonts w:ascii="Times New Roman" w:hAnsi="Times New Roman" w:cs="Times New Roman"/>
          <w:sz w:val="28"/>
          <w:szCs w:val="28"/>
        </w:rPr>
        <w:tab/>
        <w:t>Б</w:t>
      </w:r>
      <w:proofErr w:type="gramEnd"/>
      <w:r>
        <w:rPr>
          <w:rStyle w:val="17"/>
          <w:rFonts w:ascii="Times New Roman" w:hAnsi="Times New Roman" w:cs="Times New Roman"/>
          <w:sz w:val="28"/>
          <w:szCs w:val="28"/>
        </w:rPr>
        <w:t xml:space="preserve"> 1, 3, 6</w:t>
      </w:r>
      <w:r>
        <w:rPr>
          <w:rStyle w:val="17"/>
          <w:rFonts w:ascii="Times New Roman" w:hAnsi="Times New Roman" w:cs="Times New Roman"/>
          <w:sz w:val="28"/>
          <w:szCs w:val="28"/>
        </w:rPr>
        <w:tab/>
        <w:t>В 2, 4, 5</w:t>
      </w:r>
      <w:r>
        <w:rPr>
          <w:rStyle w:val="17"/>
          <w:rFonts w:ascii="Times New Roman" w:hAnsi="Times New Roman" w:cs="Times New Roman"/>
          <w:sz w:val="28"/>
          <w:szCs w:val="28"/>
        </w:rPr>
        <w:tab/>
        <w:t>Г 2, 3, 4</w:t>
      </w:r>
    </w:p>
    <w:p w:rsidR="00183CF6" w:rsidRDefault="00183CF6" w:rsidP="00183CF6">
      <w:pPr>
        <w:pStyle w:val="20"/>
        <w:keepNext/>
        <w:keepLines/>
        <w:shd w:val="clear" w:color="auto" w:fill="auto"/>
        <w:spacing w:after="0" w:line="360" w:lineRule="auto"/>
        <w:ind w:left="500" w:right="20"/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Визначте, яка повоєнна п'ятирічка мала найкращі темпи приросту вироб</w:t>
      </w:r>
      <w:r>
        <w:rPr>
          <w:rFonts w:ascii="Times New Roman" w:hAnsi="Times New Roman" w:cs="Times New Roman"/>
          <w:sz w:val="28"/>
          <w:szCs w:val="28"/>
        </w:rPr>
        <w:softHyphen/>
        <w:t>ництва й була названа «золотою»:</w:t>
      </w:r>
    </w:p>
    <w:p w:rsidR="00183CF6" w:rsidRDefault="00183CF6" w:rsidP="00183CF6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а)VII;  б)VIII;   в)IX;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bookmark15"/>
      <w:r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DB0853" w:rsidRDefault="00DB0853">
      <w:bookmarkStart w:id="1" w:name="_GoBack"/>
      <w:bookmarkEnd w:id="1"/>
    </w:p>
    <w:sectPr w:rsidR="00DB0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504"/>
    <w:multiLevelType w:val="hybridMultilevel"/>
    <w:tmpl w:val="72CA163A"/>
    <w:lvl w:ilvl="0" w:tplc="5A6A001C">
      <w:start w:val="1"/>
      <w:numFmt w:val="decimal"/>
      <w:lvlText w:val="%1)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0C0BDD"/>
    <w:multiLevelType w:val="multilevel"/>
    <w:tmpl w:val="7616C7D0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F6"/>
    <w:rsid w:val="00001E88"/>
    <w:rsid w:val="00001FF0"/>
    <w:rsid w:val="0000527D"/>
    <w:rsid w:val="00005530"/>
    <w:rsid w:val="00011A09"/>
    <w:rsid w:val="00020E7A"/>
    <w:rsid w:val="00021088"/>
    <w:rsid w:val="00021257"/>
    <w:rsid w:val="000228A6"/>
    <w:rsid w:val="00033027"/>
    <w:rsid w:val="0003493F"/>
    <w:rsid w:val="00036917"/>
    <w:rsid w:val="00040466"/>
    <w:rsid w:val="00040B00"/>
    <w:rsid w:val="00042CD5"/>
    <w:rsid w:val="00043FD0"/>
    <w:rsid w:val="00047BCD"/>
    <w:rsid w:val="000514AA"/>
    <w:rsid w:val="00052A65"/>
    <w:rsid w:val="0005512E"/>
    <w:rsid w:val="00055B50"/>
    <w:rsid w:val="0005671F"/>
    <w:rsid w:val="00061C6A"/>
    <w:rsid w:val="00072C17"/>
    <w:rsid w:val="00074C58"/>
    <w:rsid w:val="00075A0D"/>
    <w:rsid w:val="000768AE"/>
    <w:rsid w:val="00076ACD"/>
    <w:rsid w:val="00076F8B"/>
    <w:rsid w:val="00082119"/>
    <w:rsid w:val="00082235"/>
    <w:rsid w:val="00082384"/>
    <w:rsid w:val="00085111"/>
    <w:rsid w:val="00092940"/>
    <w:rsid w:val="00092AB2"/>
    <w:rsid w:val="00097434"/>
    <w:rsid w:val="000A0496"/>
    <w:rsid w:val="000A05B5"/>
    <w:rsid w:val="000A2D61"/>
    <w:rsid w:val="000A3113"/>
    <w:rsid w:val="000A4F5F"/>
    <w:rsid w:val="000A609D"/>
    <w:rsid w:val="000A7A66"/>
    <w:rsid w:val="000A7C0F"/>
    <w:rsid w:val="000A7E6D"/>
    <w:rsid w:val="000B04BE"/>
    <w:rsid w:val="000B2BE8"/>
    <w:rsid w:val="000B4809"/>
    <w:rsid w:val="000B7915"/>
    <w:rsid w:val="000C3E68"/>
    <w:rsid w:val="000C5745"/>
    <w:rsid w:val="000D2AC0"/>
    <w:rsid w:val="000D2DF5"/>
    <w:rsid w:val="000D2E14"/>
    <w:rsid w:val="000D5521"/>
    <w:rsid w:val="000E5C17"/>
    <w:rsid w:val="000F1352"/>
    <w:rsid w:val="000F205D"/>
    <w:rsid w:val="000F221E"/>
    <w:rsid w:val="000F3047"/>
    <w:rsid w:val="000F5EBC"/>
    <w:rsid w:val="000F61B0"/>
    <w:rsid w:val="00106EEC"/>
    <w:rsid w:val="00120306"/>
    <w:rsid w:val="00121106"/>
    <w:rsid w:val="00121BBD"/>
    <w:rsid w:val="00130EAE"/>
    <w:rsid w:val="00140E12"/>
    <w:rsid w:val="00143EB3"/>
    <w:rsid w:val="00144AE2"/>
    <w:rsid w:val="001471C0"/>
    <w:rsid w:val="00160EBB"/>
    <w:rsid w:val="00161BDF"/>
    <w:rsid w:val="00166208"/>
    <w:rsid w:val="00171EEF"/>
    <w:rsid w:val="0018085E"/>
    <w:rsid w:val="00181B28"/>
    <w:rsid w:val="001828BB"/>
    <w:rsid w:val="00182D9D"/>
    <w:rsid w:val="00183CF6"/>
    <w:rsid w:val="001868A7"/>
    <w:rsid w:val="001874D5"/>
    <w:rsid w:val="00187625"/>
    <w:rsid w:val="001905E0"/>
    <w:rsid w:val="001911CF"/>
    <w:rsid w:val="00191840"/>
    <w:rsid w:val="001933D4"/>
    <w:rsid w:val="001A37F4"/>
    <w:rsid w:val="001A7B1A"/>
    <w:rsid w:val="001B19B0"/>
    <w:rsid w:val="001B318B"/>
    <w:rsid w:val="001B3552"/>
    <w:rsid w:val="001B381A"/>
    <w:rsid w:val="001B4DCA"/>
    <w:rsid w:val="001C15D4"/>
    <w:rsid w:val="001C27BA"/>
    <w:rsid w:val="001E27F0"/>
    <w:rsid w:val="001E4AC0"/>
    <w:rsid w:val="001E4CC3"/>
    <w:rsid w:val="001E5627"/>
    <w:rsid w:val="001E7CD8"/>
    <w:rsid w:val="001F3594"/>
    <w:rsid w:val="0020087E"/>
    <w:rsid w:val="002047F4"/>
    <w:rsid w:val="002062C9"/>
    <w:rsid w:val="002151AF"/>
    <w:rsid w:val="00215AE8"/>
    <w:rsid w:val="00216172"/>
    <w:rsid w:val="002301DC"/>
    <w:rsid w:val="00241974"/>
    <w:rsid w:val="002435AB"/>
    <w:rsid w:val="00243746"/>
    <w:rsid w:val="002447E8"/>
    <w:rsid w:val="00245776"/>
    <w:rsid w:val="00246334"/>
    <w:rsid w:val="00253FE9"/>
    <w:rsid w:val="00261C0D"/>
    <w:rsid w:val="00266089"/>
    <w:rsid w:val="0026668A"/>
    <w:rsid w:val="00277219"/>
    <w:rsid w:val="00277578"/>
    <w:rsid w:val="00284261"/>
    <w:rsid w:val="0029097C"/>
    <w:rsid w:val="0029261C"/>
    <w:rsid w:val="002927AC"/>
    <w:rsid w:val="0029319C"/>
    <w:rsid w:val="002951EF"/>
    <w:rsid w:val="00295CF6"/>
    <w:rsid w:val="002A1BE5"/>
    <w:rsid w:val="002A7E04"/>
    <w:rsid w:val="002B330B"/>
    <w:rsid w:val="002C02CE"/>
    <w:rsid w:val="002C3470"/>
    <w:rsid w:val="002D121A"/>
    <w:rsid w:val="002D3AD8"/>
    <w:rsid w:val="002D45D4"/>
    <w:rsid w:val="002D4714"/>
    <w:rsid w:val="002D5B83"/>
    <w:rsid w:val="002D69B5"/>
    <w:rsid w:val="002D6BC9"/>
    <w:rsid w:val="002F40E8"/>
    <w:rsid w:val="002F51E0"/>
    <w:rsid w:val="00300625"/>
    <w:rsid w:val="00304527"/>
    <w:rsid w:val="00307FC9"/>
    <w:rsid w:val="003221E8"/>
    <w:rsid w:val="00322F4F"/>
    <w:rsid w:val="00324442"/>
    <w:rsid w:val="00327764"/>
    <w:rsid w:val="00330685"/>
    <w:rsid w:val="00332B59"/>
    <w:rsid w:val="00332C4A"/>
    <w:rsid w:val="003338F5"/>
    <w:rsid w:val="00336403"/>
    <w:rsid w:val="00340954"/>
    <w:rsid w:val="003469B5"/>
    <w:rsid w:val="003534E4"/>
    <w:rsid w:val="003553F2"/>
    <w:rsid w:val="00356CEE"/>
    <w:rsid w:val="00356D96"/>
    <w:rsid w:val="00357EA5"/>
    <w:rsid w:val="00360167"/>
    <w:rsid w:val="003610B3"/>
    <w:rsid w:val="00361135"/>
    <w:rsid w:val="00362681"/>
    <w:rsid w:val="0036318C"/>
    <w:rsid w:val="00366FB7"/>
    <w:rsid w:val="00371BD6"/>
    <w:rsid w:val="00371F2E"/>
    <w:rsid w:val="003730DD"/>
    <w:rsid w:val="00373AFF"/>
    <w:rsid w:val="0037587C"/>
    <w:rsid w:val="00377833"/>
    <w:rsid w:val="00384807"/>
    <w:rsid w:val="0038614E"/>
    <w:rsid w:val="00386B94"/>
    <w:rsid w:val="00387F6A"/>
    <w:rsid w:val="0039349B"/>
    <w:rsid w:val="003A0DBF"/>
    <w:rsid w:val="003C6F56"/>
    <w:rsid w:val="003C7314"/>
    <w:rsid w:val="003D04E8"/>
    <w:rsid w:val="003D594C"/>
    <w:rsid w:val="003D6021"/>
    <w:rsid w:val="003E0133"/>
    <w:rsid w:val="003E02E8"/>
    <w:rsid w:val="003E2106"/>
    <w:rsid w:val="003E736E"/>
    <w:rsid w:val="003F17B4"/>
    <w:rsid w:val="003F34B6"/>
    <w:rsid w:val="003F4DA4"/>
    <w:rsid w:val="0040298D"/>
    <w:rsid w:val="004071CE"/>
    <w:rsid w:val="00421A01"/>
    <w:rsid w:val="004232D1"/>
    <w:rsid w:val="00423CD5"/>
    <w:rsid w:val="00425F47"/>
    <w:rsid w:val="00440960"/>
    <w:rsid w:val="00445AB7"/>
    <w:rsid w:val="004464B5"/>
    <w:rsid w:val="00447C0B"/>
    <w:rsid w:val="00447FBD"/>
    <w:rsid w:val="00450E59"/>
    <w:rsid w:val="00451CDA"/>
    <w:rsid w:val="00455E89"/>
    <w:rsid w:val="00456D23"/>
    <w:rsid w:val="00463E19"/>
    <w:rsid w:val="00467A7B"/>
    <w:rsid w:val="004730CA"/>
    <w:rsid w:val="004734EA"/>
    <w:rsid w:val="00480860"/>
    <w:rsid w:val="00491CAA"/>
    <w:rsid w:val="00492835"/>
    <w:rsid w:val="00494980"/>
    <w:rsid w:val="00494A6C"/>
    <w:rsid w:val="004A391B"/>
    <w:rsid w:val="004A43F1"/>
    <w:rsid w:val="004A44F3"/>
    <w:rsid w:val="004A5AB0"/>
    <w:rsid w:val="004A5B4D"/>
    <w:rsid w:val="004A615B"/>
    <w:rsid w:val="004B32C7"/>
    <w:rsid w:val="004B3D92"/>
    <w:rsid w:val="004C09FB"/>
    <w:rsid w:val="004C4C19"/>
    <w:rsid w:val="004D1D5C"/>
    <w:rsid w:val="004D2058"/>
    <w:rsid w:val="004D483A"/>
    <w:rsid w:val="004D7E88"/>
    <w:rsid w:val="004E452C"/>
    <w:rsid w:val="004E4632"/>
    <w:rsid w:val="004F1515"/>
    <w:rsid w:val="004F200F"/>
    <w:rsid w:val="004F245F"/>
    <w:rsid w:val="004F4ED5"/>
    <w:rsid w:val="00506D84"/>
    <w:rsid w:val="00510162"/>
    <w:rsid w:val="00515959"/>
    <w:rsid w:val="00517294"/>
    <w:rsid w:val="0052060B"/>
    <w:rsid w:val="00526484"/>
    <w:rsid w:val="00541466"/>
    <w:rsid w:val="0054697D"/>
    <w:rsid w:val="00546EB9"/>
    <w:rsid w:val="00551F5D"/>
    <w:rsid w:val="00552A6D"/>
    <w:rsid w:val="00553F4E"/>
    <w:rsid w:val="00555C64"/>
    <w:rsid w:val="00560A3A"/>
    <w:rsid w:val="00566CDD"/>
    <w:rsid w:val="00572409"/>
    <w:rsid w:val="00572479"/>
    <w:rsid w:val="00573D79"/>
    <w:rsid w:val="0057601F"/>
    <w:rsid w:val="00576811"/>
    <w:rsid w:val="00581A37"/>
    <w:rsid w:val="00581E80"/>
    <w:rsid w:val="00585D0C"/>
    <w:rsid w:val="00586F40"/>
    <w:rsid w:val="00595DDB"/>
    <w:rsid w:val="005967A2"/>
    <w:rsid w:val="005A17A8"/>
    <w:rsid w:val="005A2CC9"/>
    <w:rsid w:val="005A45E7"/>
    <w:rsid w:val="005A4E6E"/>
    <w:rsid w:val="005A7EB3"/>
    <w:rsid w:val="005B2702"/>
    <w:rsid w:val="005B48E3"/>
    <w:rsid w:val="005C2EE4"/>
    <w:rsid w:val="005D1B16"/>
    <w:rsid w:val="005D47BB"/>
    <w:rsid w:val="005D722B"/>
    <w:rsid w:val="005E25DC"/>
    <w:rsid w:val="005E285A"/>
    <w:rsid w:val="005F42D4"/>
    <w:rsid w:val="005F7833"/>
    <w:rsid w:val="005F7C47"/>
    <w:rsid w:val="00600FF8"/>
    <w:rsid w:val="00601F2D"/>
    <w:rsid w:val="00603A80"/>
    <w:rsid w:val="00610F42"/>
    <w:rsid w:val="00621FCD"/>
    <w:rsid w:val="006227CE"/>
    <w:rsid w:val="00622D43"/>
    <w:rsid w:val="00623711"/>
    <w:rsid w:val="0063569E"/>
    <w:rsid w:val="006439A8"/>
    <w:rsid w:val="006522FD"/>
    <w:rsid w:val="0066149C"/>
    <w:rsid w:val="006617F4"/>
    <w:rsid w:val="0066413C"/>
    <w:rsid w:val="00680CA4"/>
    <w:rsid w:val="0069791D"/>
    <w:rsid w:val="006A4D1C"/>
    <w:rsid w:val="006A521E"/>
    <w:rsid w:val="006B4A8E"/>
    <w:rsid w:val="006B6A70"/>
    <w:rsid w:val="006C200D"/>
    <w:rsid w:val="006C2989"/>
    <w:rsid w:val="006C2FF8"/>
    <w:rsid w:val="006C4808"/>
    <w:rsid w:val="006D28B6"/>
    <w:rsid w:val="006D3CED"/>
    <w:rsid w:val="006E3003"/>
    <w:rsid w:val="006E3C4D"/>
    <w:rsid w:val="006F0FA7"/>
    <w:rsid w:val="006F4285"/>
    <w:rsid w:val="006F56FD"/>
    <w:rsid w:val="006F6974"/>
    <w:rsid w:val="0070762F"/>
    <w:rsid w:val="007105F2"/>
    <w:rsid w:val="00720703"/>
    <w:rsid w:val="007253FD"/>
    <w:rsid w:val="00727241"/>
    <w:rsid w:val="00727CFC"/>
    <w:rsid w:val="00733819"/>
    <w:rsid w:val="00740007"/>
    <w:rsid w:val="00743D02"/>
    <w:rsid w:val="0074686B"/>
    <w:rsid w:val="0075289B"/>
    <w:rsid w:val="00753393"/>
    <w:rsid w:val="007544F1"/>
    <w:rsid w:val="007573B0"/>
    <w:rsid w:val="00757DB1"/>
    <w:rsid w:val="007621AE"/>
    <w:rsid w:val="00775E55"/>
    <w:rsid w:val="00780834"/>
    <w:rsid w:val="00783637"/>
    <w:rsid w:val="00783E68"/>
    <w:rsid w:val="007A4B76"/>
    <w:rsid w:val="007A5A66"/>
    <w:rsid w:val="007A5DA7"/>
    <w:rsid w:val="007A7048"/>
    <w:rsid w:val="007A77A2"/>
    <w:rsid w:val="007B3FF1"/>
    <w:rsid w:val="007B47C5"/>
    <w:rsid w:val="007B653C"/>
    <w:rsid w:val="007D0227"/>
    <w:rsid w:val="007D037B"/>
    <w:rsid w:val="007D08E1"/>
    <w:rsid w:val="007D15E6"/>
    <w:rsid w:val="007D2A09"/>
    <w:rsid w:val="007E12C7"/>
    <w:rsid w:val="007E52EC"/>
    <w:rsid w:val="007E6D4B"/>
    <w:rsid w:val="007F7952"/>
    <w:rsid w:val="00800259"/>
    <w:rsid w:val="00800574"/>
    <w:rsid w:val="00803F7C"/>
    <w:rsid w:val="00807688"/>
    <w:rsid w:val="00817A7E"/>
    <w:rsid w:val="0082736F"/>
    <w:rsid w:val="0083475A"/>
    <w:rsid w:val="00840DBF"/>
    <w:rsid w:val="008423A6"/>
    <w:rsid w:val="0084485C"/>
    <w:rsid w:val="00845FB9"/>
    <w:rsid w:val="00850766"/>
    <w:rsid w:val="008521F6"/>
    <w:rsid w:val="0085230B"/>
    <w:rsid w:val="00864511"/>
    <w:rsid w:val="0087317C"/>
    <w:rsid w:val="00873259"/>
    <w:rsid w:val="00892C99"/>
    <w:rsid w:val="008947AA"/>
    <w:rsid w:val="00896A92"/>
    <w:rsid w:val="008A027C"/>
    <w:rsid w:val="008A5343"/>
    <w:rsid w:val="008A6DC9"/>
    <w:rsid w:val="008B2853"/>
    <w:rsid w:val="008B3EBB"/>
    <w:rsid w:val="008B41D0"/>
    <w:rsid w:val="008B5995"/>
    <w:rsid w:val="008B5B15"/>
    <w:rsid w:val="008C0BFE"/>
    <w:rsid w:val="008C1645"/>
    <w:rsid w:val="008C1E9F"/>
    <w:rsid w:val="008C321A"/>
    <w:rsid w:val="008C7146"/>
    <w:rsid w:val="008C73BD"/>
    <w:rsid w:val="008D01DF"/>
    <w:rsid w:val="008E0AB4"/>
    <w:rsid w:val="008E3D81"/>
    <w:rsid w:val="008F0884"/>
    <w:rsid w:val="008F15B1"/>
    <w:rsid w:val="008F1AB7"/>
    <w:rsid w:val="008F3E35"/>
    <w:rsid w:val="0090278C"/>
    <w:rsid w:val="00902BF1"/>
    <w:rsid w:val="00902E8E"/>
    <w:rsid w:val="00904B61"/>
    <w:rsid w:val="00907078"/>
    <w:rsid w:val="0091195B"/>
    <w:rsid w:val="0091356F"/>
    <w:rsid w:val="00915182"/>
    <w:rsid w:val="009205CB"/>
    <w:rsid w:val="00923D7C"/>
    <w:rsid w:val="009245DA"/>
    <w:rsid w:val="009361D3"/>
    <w:rsid w:val="009505DF"/>
    <w:rsid w:val="0095381F"/>
    <w:rsid w:val="009547DB"/>
    <w:rsid w:val="00972C52"/>
    <w:rsid w:val="0097558D"/>
    <w:rsid w:val="009801B0"/>
    <w:rsid w:val="00980F28"/>
    <w:rsid w:val="00984811"/>
    <w:rsid w:val="0099620F"/>
    <w:rsid w:val="009A2C31"/>
    <w:rsid w:val="009A46E0"/>
    <w:rsid w:val="009B04C1"/>
    <w:rsid w:val="009B2B11"/>
    <w:rsid w:val="009C0C9F"/>
    <w:rsid w:val="009C14A9"/>
    <w:rsid w:val="009C1E24"/>
    <w:rsid w:val="009C3861"/>
    <w:rsid w:val="009C7F7E"/>
    <w:rsid w:val="009D23ED"/>
    <w:rsid w:val="009D2DD4"/>
    <w:rsid w:val="009D3108"/>
    <w:rsid w:val="009E64DB"/>
    <w:rsid w:val="009F39EA"/>
    <w:rsid w:val="009F63C5"/>
    <w:rsid w:val="00A02733"/>
    <w:rsid w:val="00A049DC"/>
    <w:rsid w:val="00A073DD"/>
    <w:rsid w:val="00A22255"/>
    <w:rsid w:val="00A244B3"/>
    <w:rsid w:val="00A25BB8"/>
    <w:rsid w:val="00A268E4"/>
    <w:rsid w:val="00A27298"/>
    <w:rsid w:val="00A3055E"/>
    <w:rsid w:val="00A35DA2"/>
    <w:rsid w:val="00A35EFD"/>
    <w:rsid w:val="00A417B6"/>
    <w:rsid w:val="00A4297F"/>
    <w:rsid w:val="00A44A47"/>
    <w:rsid w:val="00A5789A"/>
    <w:rsid w:val="00A6076E"/>
    <w:rsid w:val="00A71359"/>
    <w:rsid w:val="00A806B8"/>
    <w:rsid w:val="00A80BC0"/>
    <w:rsid w:val="00AA0B51"/>
    <w:rsid w:val="00AA1AE1"/>
    <w:rsid w:val="00AA591B"/>
    <w:rsid w:val="00AC0368"/>
    <w:rsid w:val="00AC5285"/>
    <w:rsid w:val="00AC76C5"/>
    <w:rsid w:val="00AD12B0"/>
    <w:rsid w:val="00AD2146"/>
    <w:rsid w:val="00AD21B5"/>
    <w:rsid w:val="00AE4736"/>
    <w:rsid w:val="00AE5738"/>
    <w:rsid w:val="00AE6ABF"/>
    <w:rsid w:val="00AE7A42"/>
    <w:rsid w:val="00AF2021"/>
    <w:rsid w:val="00AF3D4E"/>
    <w:rsid w:val="00AF50AD"/>
    <w:rsid w:val="00AF50D5"/>
    <w:rsid w:val="00AF590D"/>
    <w:rsid w:val="00B03605"/>
    <w:rsid w:val="00B11A6B"/>
    <w:rsid w:val="00B1611B"/>
    <w:rsid w:val="00B24867"/>
    <w:rsid w:val="00B32B9D"/>
    <w:rsid w:val="00B35253"/>
    <w:rsid w:val="00B37526"/>
    <w:rsid w:val="00B40012"/>
    <w:rsid w:val="00B44339"/>
    <w:rsid w:val="00B46AFE"/>
    <w:rsid w:val="00B5023B"/>
    <w:rsid w:val="00B52DE0"/>
    <w:rsid w:val="00B61FA0"/>
    <w:rsid w:val="00B628D0"/>
    <w:rsid w:val="00B655FF"/>
    <w:rsid w:val="00B664E0"/>
    <w:rsid w:val="00B73A3B"/>
    <w:rsid w:val="00B74A47"/>
    <w:rsid w:val="00B764EE"/>
    <w:rsid w:val="00B81AB3"/>
    <w:rsid w:val="00B82F24"/>
    <w:rsid w:val="00B836CC"/>
    <w:rsid w:val="00B926CF"/>
    <w:rsid w:val="00B95A2F"/>
    <w:rsid w:val="00B96B69"/>
    <w:rsid w:val="00BA23EF"/>
    <w:rsid w:val="00BA4DD7"/>
    <w:rsid w:val="00BB3F4A"/>
    <w:rsid w:val="00BB3FD2"/>
    <w:rsid w:val="00BC04C2"/>
    <w:rsid w:val="00BC7BE6"/>
    <w:rsid w:val="00BE3267"/>
    <w:rsid w:val="00BE33A3"/>
    <w:rsid w:val="00BF050B"/>
    <w:rsid w:val="00BF4131"/>
    <w:rsid w:val="00BF5F90"/>
    <w:rsid w:val="00C00BEF"/>
    <w:rsid w:val="00C03E4B"/>
    <w:rsid w:val="00C0480D"/>
    <w:rsid w:val="00C05553"/>
    <w:rsid w:val="00C12F35"/>
    <w:rsid w:val="00C13219"/>
    <w:rsid w:val="00C200DE"/>
    <w:rsid w:val="00C20D2E"/>
    <w:rsid w:val="00C2181D"/>
    <w:rsid w:val="00C21FBC"/>
    <w:rsid w:val="00C453CE"/>
    <w:rsid w:val="00C50E6C"/>
    <w:rsid w:val="00C54E68"/>
    <w:rsid w:val="00C562CF"/>
    <w:rsid w:val="00C65E32"/>
    <w:rsid w:val="00C70B17"/>
    <w:rsid w:val="00C73399"/>
    <w:rsid w:val="00C765A4"/>
    <w:rsid w:val="00C8383D"/>
    <w:rsid w:val="00C83B55"/>
    <w:rsid w:val="00C919B7"/>
    <w:rsid w:val="00C95B5D"/>
    <w:rsid w:val="00CA41D5"/>
    <w:rsid w:val="00CB0ED0"/>
    <w:rsid w:val="00CB21DF"/>
    <w:rsid w:val="00CB3384"/>
    <w:rsid w:val="00CB4BE3"/>
    <w:rsid w:val="00CB58BA"/>
    <w:rsid w:val="00CC0B88"/>
    <w:rsid w:val="00CC1F21"/>
    <w:rsid w:val="00CC3E00"/>
    <w:rsid w:val="00CC7C91"/>
    <w:rsid w:val="00CE02D5"/>
    <w:rsid w:val="00CE08C1"/>
    <w:rsid w:val="00CE2890"/>
    <w:rsid w:val="00CE2C09"/>
    <w:rsid w:val="00CE2D37"/>
    <w:rsid w:val="00CF0C55"/>
    <w:rsid w:val="00CF1A5D"/>
    <w:rsid w:val="00CF1F80"/>
    <w:rsid w:val="00CF253D"/>
    <w:rsid w:val="00CF2A86"/>
    <w:rsid w:val="00CF2DD7"/>
    <w:rsid w:val="00D0101A"/>
    <w:rsid w:val="00D07362"/>
    <w:rsid w:val="00D1667E"/>
    <w:rsid w:val="00D17B99"/>
    <w:rsid w:val="00D24CC7"/>
    <w:rsid w:val="00D26CD8"/>
    <w:rsid w:val="00D31669"/>
    <w:rsid w:val="00D3385D"/>
    <w:rsid w:val="00D34218"/>
    <w:rsid w:val="00D40D4A"/>
    <w:rsid w:val="00D42206"/>
    <w:rsid w:val="00D53FAD"/>
    <w:rsid w:val="00D62F18"/>
    <w:rsid w:val="00D641D1"/>
    <w:rsid w:val="00D6432A"/>
    <w:rsid w:val="00D648EC"/>
    <w:rsid w:val="00D7097F"/>
    <w:rsid w:val="00D712A7"/>
    <w:rsid w:val="00D72F4D"/>
    <w:rsid w:val="00D7556B"/>
    <w:rsid w:val="00D91418"/>
    <w:rsid w:val="00D9511A"/>
    <w:rsid w:val="00D97658"/>
    <w:rsid w:val="00DA1F6D"/>
    <w:rsid w:val="00DA28F4"/>
    <w:rsid w:val="00DA7F81"/>
    <w:rsid w:val="00DB0853"/>
    <w:rsid w:val="00DB13D6"/>
    <w:rsid w:val="00DB2294"/>
    <w:rsid w:val="00DB2536"/>
    <w:rsid w:val="00DB28A2"/>
    <w:rsid w:val="00DB5FC1"/>
    <w:rsid w:val="00DB672C"/>
    <w:rsid w:val="00DD0DF2"/>
    <w:rsid w:val="00DD3CF0"/>
    <w:rsid w:val="00DE1D12"/>
    <w:rsid w:val="00DE359D"/>
    <w:rsid w:val="00DE6847"/>
    <w:rsid w:val="00DE7FD0"/>
    <w:rsid w:val="00DF0E81"/>
    <w:rsid w:val="00DF3980"/>
    <w:rsid w:val="00DF5991"/>
    <w:rsid w:val="00E03455"/>
    <w:rsid w:val="00E04C81"/>
    <w:rsid w:val="00E07AC0"/>
    <w:rsid w:val="00E07BD4"/>
    <w:rsid w:val="00E07EDE"/>
    <w:rsid w:val="00E11D5F"/>
    <w:rsid w:val="00E1206A"/>
    <w:rsid w:val="00E12E9C"/>
    <w:rsid w:val="00E15CD8"/>
    <w:rsid w:val="00E21215"/>
    <w:rsid w:val="00E24D6E"/>
    <w:rsid w:val="00E334B9"/>
    <w:rsid w:val="00E51B94"/>
    <w:rsid w:val="00E60210"/>
    <w:rsid w:val="00E61B16"/>
    <w:rsid w:val="00E67954"/>
    <w:rsid w:val="00E71489"/>
    <w:rsid w:val="00E724C3"/>
    <w:rsid w:val="00E84AB6"/>
    <w:rsid w:val="00E87655"/>
    <w:rsid w:val="00E906A4"/>
    <w:rsid w:val="00E92986"/>
    <w:rsid w:val="00EA1765"/>
    <w:rsid w:val="00EA3182"/>
    <w:rsid w:val="00EA39F6"/>
    <w:rsid w:val="00EA4315"/>
    <w:rsid w:val="00EA5BDE"/>
    <w:rsid w:val="00EA5FE3"/>
    <w:rsid w:val="00EB241C"/>
    <w:rsid w:val="00EB26D9"/>
    <w:rsid w:val="00EB49F2"/>
    <w:rsid w:val="00EB6980"/>
    <w:rsid w:val="00EB7989"/>
    <w:rsid w:val="00EC0FEE"/>
    <w:rsid w:val="00EC273F"/>
    <w:rsid w:val="00EC682F"/>
    <w:rsid w:val="00EC6DB8"/>
    <w:rsid w:val="00EC7D7E"/>
    <w:rsid w:val="00ED1FA3"/>
    <w:rsid w:val="00EE0A16"/>
    <w:rsid w:val="00EE5ECE"/>
    <w:rsid w:val="00EF27FC"/>
    <w:rsid w:val="00EF3CA8"/>
    <w:rsid w:val="00F04AD6"/>
    <w:rsid w:val="00F05B64"/>
    <w:rsid w:val="00F07674"/>
    <w:rsid w:val="00F079DC"/>
    <w:rsid w:val="00F1462A"/>
    <w:rsid w:val="00F2407F"/>
    <w:rsid w:val="00F24875"/>
    <w:rsid w:val="00F248E6"/>
    <w:rsid w:val="00F26A32"/>
    <w:rsid w:val="00F405F8"/>
    <w:rsid w:val="00F40A28"/>
    <w:rsid w:val="00F4511D"/>
    <w:rsid w:val="00F47502"/>
    <w:rsid w:val="00F47E49"/>
    <w:rsid w:val="00F54FCB"/>
    <w:rsid w:val="00F57276"/>
    <w:rsid w:val="00F61A27"/>
    <w:rsid w:val="00F63E5D"/>
    <w:rsid w:val="00F65087"/>
    <w:rsid w:val="00F73288"/>
    <w:rsid w:val="00F73676"/>
    <w:rsid w:val="00F740CB"/>
    <w:rsid w:val="00F76FFE"/>
    <w:rsid w:val="00F813D2"/>
    <w:rsid w:val="00F82F9A"/>
    <w:rsid w:val="00F84096"/>
    <w:rsid w:val="00F8602A"/>
    <w:rsid w:val="00F87063"/>
    <w:rsid w:val="00F87759"/>
    <w:rsid w:val="00F92CB9"/>
    <w:rsid w:val="00FA4B5E"/>
    <w:rsid w:val="00FA5CB8"/>
    <w:rsid w:val="00FB4DB4"/>
    <w:rsid w:val="00FD1AFA"/>
    <w:rsid w:val="00FD506D"/>
    <w:rsid w:val="00FE13E1"/>
    <w:rsid w:val="00FE3E32"/>
    <w:rsid w:val="00FF65B3"/>
    <w:rsid w:val="00FF7663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F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F6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Основной текст_"/>
    <w:basedOn w:val="a0"/>
    <w:link w:val="1"/>
    <w:locked/>
    <w:rsid w:val="00183CF6"/>
    <w:rPr>
      <w:rFonts w:ascii="Century Schoolbook" w:hAnsi="Century Schoolbook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183CF6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/>
      <w:sz w:val="17"/>
      <w:szCs w:val="17"/>
      <w:lang w:val="uk-UA" w:eastAsia="en-US"/>
    </w:rPr>
  </w:style>
  <w:style w:type="paragraph" w:customStyle="1" w:styleId="32">
    <w:name w:val="Основной текст32"/>
    <w:basedOn w:val="a"/>
    <w:rsid w:val="00183CF6"/>
    <w:pPr>
      <w:shd w:val="clear" w:color="auto" w:fill="FFFFFF"/>
      <w:spacing w:after="240" w:line="235" w:lineRule="exact"/>
      <w:ind w:hanging="440"/>
    </w:pPr>
    <w:rPr>
      <w:rFonts w:ascii="Bookman Old Style" w:eastAsia="Bookman Old Style" w:hAnsi="Bookman Old Style" w:cs="Bookman Old Style"/>
      <w:sz w:val="18"/>
      <w:szCs w:val="18"/>
      <w:lang w:val="uk-UA" w:eastAsia="en-US"/>
    </w:rPr>
  </w:style>
  <w:style w:type="character" w:customStyle="1" w:styleId="2">
    <w:name w:val="Заголовок №2_"/>
    <w:basedOn w:val="a0"/>
    <w:link w:val="20"/>
    <w:locked/>
    <w:rsid w:val="00183CF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183CF6"/>
    <w:pPr>
      <w:shd w:val="clear" w:color="auto" w:fill="FFFFFF"/>
      <w:spacing w:after="240" w:line="0" w:lineRule="atLeast"/>
      <w:ind w:hanging="420"/>
      <w:outlineLvl w:val="1"/>
    </w:pPr>
    <w:rPr>
      <w:rFonts w:ascii="Arial" w:eastAsia="Arial" w:hAnsi="Arial" w:cs="Arial"/>
      <w:sz w:val="17"/>
      <w:szCs w:val="17"/>
      <w:lang w:val="uk-UA" w:eastAsia="en-US"/>
    </w:rPr>
  </w:style>
  <w:style w:type="character" w:customStyle="1" w:styleId="6">
    <w:name w:val="Основной текст (6)"/>
    <w:basedOn w:val="a0"/>
    <w:rsid w:val="00183CF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BookmanOldStyle">
    <w:name w:val="Основной текст (6) + Bookman Old Style"/>
    <w:aliases w:val="9 pt"/>
    <w:basedOn w:val="a0"/>
    <w:rsid w:val="00183CF6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0">
    <w:name w:val="Основной текст6"/>
    <w:basedOn w:val="a4"/>
    <w:rsid w:val="00183CF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7">
    <w:name w:val="Основной текст (7)"/>
    <w:basedOn w:val="a0"/>
    <w:rsid w:val="00183CF6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0">
    <w:name w:val="Основной текст (7) + Не курсив"/>
    <w:basedOn w:val="a0"/>
    <w:rsid w:val="00183CF6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1">
    <w:name w:val="Основной текст11"/>
    <w:basedOn w:val="a4"/>
    <w:rsid w:val="00183CF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6">
    <w:name w:val="Основной текст16"/>
    <w:basedOn w:val="a4"/>
    <w:rsid w:val="00183CF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7">
    <w:name w:val="Основной текст17"/>
    <w:basedOn w:val="a4"/>
    <w:rsid w:val="00183CF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00">
    <w:name w:val="Основной текст20"/>
    <w:basedOn w:val="a4"/>
    <w:rsid w:val="00183CF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F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CF6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Основной текст_"/>
    <w:basedOn w:val="a0"/>
    <w:link w:val="1"/>
    <w:locked/>
    <w:rsid w:val="00183CF6"/>
    <w:rPr>
      <w:rFonts w:ascii="Century Schoolbook" w:hAnsi="Century Schoolbook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183CF6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/>
      <w:sz w:val="17"/>
      <w:szCs w:val="17"/>
      <w:lang w:val="uk-UA" w:eastAsia="en-US"/>
    </w:rPr>
  </w:style>
  <w:style w:type="paragraph" w:customStyle="1" w:styleId="32">
    <w:name w:val="Основной текст32"/>
    <w:basedOn w:val="a"/>
    <w:rsid w:val="00183CF6"/>
    <w:pPr>
      <w:shd w:val="clear" w:color="auto" w:fill="FFFFFF"/>
      <w:spacing w:after="240" w:line="235" w:lineRule="exact"/>
      <w:ind w:hanging="440"/>
    </w:pPr>
    <w:rPr>
      <w:rFonts w:ascii="Bookman Old Style" w:eastAsia="Bookman Old Style" w:hAnsi="Bookman Old Style" w:cs="Bookman Old Style"/>
      <w:sz w:val="18"/>
      <w:szCs w:val="18"/>
      <w:lang w:val="uk-UA" w:eastAsia="en-US"/>
    </w:rPr>
  </w:style>
  <w:style w:type="character" w:customStyle="1" w:styleId="2">
    <w:name w:val="Заголовок №2_"/>
    <w:basedOn w:val="a0"/>
    <w:link w:val="20"/>
    <w:locked/>
    <w:rsid w:val="00183CF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183CF6"/>
    <w:pPr>
      <w:shd w:val="clear" w:color="auto" w:fill="FFFFFF"/>
      <w:spacing w:after="240" w:line="0" w:lineRule="atLeast"/>
      <w:ind w:hanging="420"/>
      <w:outlineLvl w:val="1"/>
    </w:pPr>
    <w:rPr>
      <w:rFonts w:ascii="Arial" w:eastAsia="Arial" w:hAnsi="Arial" w:cs="Arial"/>
      <w:sz w:val="17"/>
      <w:szCs w:val="17"/>
      <w:lang w:val="uk-UA" w:eastAsia="en-US"/>
    </w:rPr>
  </w:style>
  <w:style w:type="character" w:customStyle="1" w:styleId="6">
    <w:name w:val="Основной текст (6)"/>
    <w:basedOn w:val="a0"/>
    <w:rsid w:val="00183CF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BookmanOldStyle">
    <w:name w:val="Основной текст (6) + Bookman Old Style"/>
    <w:aliases w:val="9 pt"/>
    <w:basedOn w:val="a0"/>
    <w:rsid w:val="00183CF6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0">
    <w:name w:val="Основной текст6"/>
    <w:basedOn w:val="a4"/>
    <w:rsid w:val="00183CF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7">
    <w:name w:val="Основной текст (7)"/>
    <w:basedOn w:val="a0"/>
    <w:rsid w:val="00183CF6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0">
    <w:name w:val="Основной текст (7) + Не курсив"/>
    <w:basedOn w:val="a0"/>
    <w:rsid w:val="00183CF6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1">
    <w:name w:val="Основной текст11"/>
    <w:basedOn w:val="a4"/>
    <w:rsid w:val="00183CF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6">
    <w:name w:val="Основной текст16"/>
    <w:basedOn w:val="a4"/>
    <w:rsid w:val="00183CF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7">
    <w:name w:val="Основной текст17"/>
    <w:basedOn w:val="a4"/>
    <w:rsid w:val="00183CF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00">
    <w:name w:val="Основной текст20"/>
    <w:basedOn w:val="a4"/>
    <w:rsid w:val="00183CF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2733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2016-02-16T07:04:00Z</dcterms:created>
  <dcterms:modified xsi:type="dcterms:W3CDTF">2016-02-16T07:05:00Z</dcterms:modified>
</cp:coreProperties>
</file>